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54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株洲经开区形象标识和宣传用语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征集活动报名表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54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9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97"/>
        <w:gridCol w:w="2053"/>
        <w:gridCol w:w="1322"/>
        <w:gridCol w:w="1504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应征作者姓名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（应征机构名称）</w:t>
            </w:r>
          </w:p>
        </w:tc>
        <w:tc>
          <w:tcPr>
            <w:tcW w:w="205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应征作品编号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（此栏由主办方填写）</w:t>
            </w:r>
          </w:p>
        </w:tc>
        <w:tc>
          <w:tcPr>
            <w:tcW w:w="15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9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证件类型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（请选择并填写）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统一社会信用代码（机构）___________________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身份证______________ </w:t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护  照______________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Style w:val="13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军官证______________ </w:t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  他______________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1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（居住地或单位住所）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5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0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微信号码</w:t>
            </w:r>
          </w:p>
        </w:tc>
        <w:tc>
          <w:tcPr>
            <w:tcW w:w="205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QQ号码</w:t>
            </w:r>
          </w:p>
        </w:tc>
        <w:tc>
          <w:tcPr>
            <w:tcW w:w="30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72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如创作者来自著名设计团队（公司），或参与设计过国内其他著名形象标识，请对个人和集体典型事迹、代表作品作出简要介绍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3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创作者设计理念简要说明（</w:t>
            </w:r>
            <w:r>
              <w:rPr>
                <w:rStyle w:val="12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  <w:r>
              <w:rPr>
                <w:rStyle w:val="11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字以内）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68" w:hRule="atLeast"/>
          <w:jc w:val="center"/>
        </w:trPr>
        <w:tc>
          <w:tcPr>
            <w:tcW w:w="9220" w:type="dxa"/>
            <w:gridSpan w:val="5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海选期参赛作品提交内容包括：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logo设计方案彩色稿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份；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logo设计方案黑白稿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份；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logo创意说明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份；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Times New Roman" w:hAnsi="Times New Roman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此份报名表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份；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Times New Roman" w:hAnsi="Times New Roman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承诺书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决赛期参赛作品新增提交内容包括：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在前十名入选作品投票结果公示期结束前，需以邮件形式增补提供与入选作品一致的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VI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设计应用效果图，包括但不限于：标准字体、标准色、企业象征图形、专用印刷字体、基本要素组合、办公用品、服装服饰应用、车体外应用、墙体外观应用、楼体外观应用等，最少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5" w:hRule="atLeast"/>
          <w:jc w:val="center"/>
        </w:trPr>
        <w:tc>
          <w:tcPr>
            <w:tcW w:w="9220" w:type="dxa"/>
            <w:gridSpan w:val="5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本人已阅读、理解并接受《关于启动株洲经济开发区区域形象标识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和宣传用语征集活动的通知》中有关事项，并保证所填内容均真实。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本人（机构）签字盖章处：              填表日期：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6" w:hRule="atLeast"/>
          <w:jc w:val="center"/>
        </w:trPr>
        <w:tc>
          <w:tcPr>
            <w:tcW w:w="9220" w:type="dxa"/>
            <w:gridSpan w:val="5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注意事项：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1.如应征者为机构，须由授权代表签署并加盖公章。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形象标识</w:t>
            </w: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名作品作者或团队需参加现场评审会，并对作品进行讲解演示，否则视为弃权，将实行顺位替补。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439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64"/>
  <w:drawingGridVerticalSpacing w:val="22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77FB5"/>
    <w:rsid w:val="02333038"/>
    <w:rsid w:val="040955A7"/>
    <w:rsid w:val="065D37B2"/>
    <w:rsid w:val="0AB34C72"/>
    <w:rsid w:val="17210231"/>
    <w:rsid w:val="21AB4EEA"/>
    <w:rsid w:val="243A2F37"/>
    <w:rsid w:val="27CA5C9F"/>
    <w:rsid w:val="2B777FB5"/>
    <w:rsid w:val="2DCF17EF"/>
    <w:rsid w:val="303A6F5E"/>
    <w:rsid w:val="31532CAF"/>
    <w:rsid w:val="33937800"/>
    <w:rsid w:val="34FD68BB"/>
    <w:rsid w:val="366867FF"/>
    <w:rsid w:val="3EB633C3"/>
    <w:rsid w:val="3F1A5300"/>
    <w:rsid w:val="43411E37"/>
    <w:rsid w:val="4A932F00"/>
    <w:rsid w:val="54520516"/>
    <w:rsid w:val="5DB6540B"/>
    <w:rsid w:val="5E105ACE"/>
    <w:rsid w:val="627C360F"/>
    <w:rsid w:val="6423762D"/>
    <w:rsid w:val="726D4CAF"/>
    <w:rsid w:val="796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font21"/>
    <w:basedOn w:val="5"/>
    <w:qFormat/>
    <w:uiPriority w:val="0"/>
    <w:rPr>
      <w:rFonts w:hint="eastAsia" w:ascii="楷体_GB2312" w:eastAsia="楷体_GB2312" w:cs="楷体_GB2312"/>
      <w:color w:val="000000"/>
      <w:sz w:val="28"/>
      <w:szCs w:val="28"/>
      <w:u w:val="none"/>
    </w:rPr>
  </w:style>
  <w:style w:type="character" w:customStyle="1" w:styleId="12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3">
    <w:name w:val="font31"/>
    <w:basedOn w:val="5"/>
    <w:qFormat/>
    <w:uiPriority w:val="0"/>
    <w:rPr>
      <w:rFonts w:hint="default" w:ascii="Wingdings 2" w:hAnsi="Wingdings 2" w:eastAsia="Wingdings 2" w:cs="Wingdings 2"/>
      <w:color w:val="000000"/>
      <w:sz w:val="28"/>
      <w:szCs w:val="28"/>
      <w:u w:val="none"/>
    </w:rPr>
  </w:style>
  <w:style w:type="character" w:customStyle="1" w:styleId="14">
    <w:name w:val="font5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5">
    <w:name w:val="font61"/>
    <w:basedOn w:val="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16">
    <w:name w:val="font4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5865</Words>
  <Characters>6184</Characters>
  <Lines>0</Lines>
  <Paragraphs>0</Paragraphs>
  <ScaleCrop>false</ScaleCrop>
  <LinksUpToDate>false</LinksUpToDate>
  <CharactersWithSpaces>6259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2019-01-14T08:07:00Z</dcterms:created>
  <dc:creator>张小困困困困</dc:creator>
  <cp:lastModifiedBy>李龙</cp:lastModifiedBy>
  <cp:lastPrinted>2019-02-25T07:31:00Z</cp:lastPrinted>
  <dcterms:modified xsi:type="dcterms:W3CDTF">2019-02-26T09:36:44Z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